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40D25" w:rsidR="007D5273" w:rsidP="5493B382" w:rsidRDefault="114E1579" w14:paraId="339678DB" w14:textId="520D1225">
      <w:pPr>
        <w:rPr>
          <w:b/>
          <w:bCs/>
          <w:lang w:val="nn-NO"/>
        </w:rPr>
      </w:pPr>
      <w:r w:rsidRPr="00640D25">
        <w:rPr>
          <w:b/>
          <w:bCs/>
          <w:lang w:val="nn-NO"/>
        </w:rPr>
        <w:t xml:space="preserve">Handtering av </w:t>
      </w:r>
      <w:r w:rsidRPr="00640D25" w:rsidR="27986698">
        <w:rPr>
          <w:b/>
          <w:bCs/>
          <w:lang w:val="nn-NO"/>
        </w:rPr>
        <w:t>Van</w:t>
      </w:r>
      <w:r w:rsidRPr="00640D25" w:rsidR="63A85631">
        <w:rPr>
          <w:b/>
          <w:bCs/>
          <w:lang w:val="nn-NO"/>
        </w:rPr>
        <w:t>k</w:t>
      </w:r>
      <w:r w:rsidRPr="00640D25" w:rsidR="27986698">
        <w:rPr>
          <w:b/>
          <w:bCs/>
          <w:lang w:val="nn-NO"/>
        </w:rPr>
        <w:t>omycinresistente enterokokk</w:t>
      </w:r>
      <w:r w:rsidRPr="00640D25" w:rsidR="63A85631">
        <w:rPr>
          <w:b/>
          <w:bCs/>
          <w:lang w:val="nn-NO"/>
        </w:rPr>
        <w:t>a</w:t>
      </w:r>
      <w:r w:rsidRPr="00640D25" w:rsidR="27986698">
        <w:rPr>
          <w:b/>
          <w:bCs/>
          <w:lang w:val="nn-NO"/>
        </w:rPr>
        <w:t xml:space="preserve">r (VRE) </w:t>
      </w:r>
    </w:p>
    <w:p w:rsidRPr="00640D25" w:rsidR="002D08A4" w:rsidP="000C1FF8" w:rsidRDefault="007D5273" w14:paraId="2EA72953" w14:textId="77777777">
      <w:pPr>
        <w:pStyle w:val="ListParagraph"/>
        <w:numPr>
          <w:ilvl w:val="0"/>
          <w:numId w:val="8"/>
        </w:numPr>
        <w:rPr>
          <w:b/>
          <w:lang w:val="nn-NO"/>
        </w:rPr>
      </w:pPr>
      <w:r w:rsidRPr="00640D25">
        <w:rPr>
          <w:b/>
          <w:lang w:val="nn-NO"/>
        </w:rPr>
        <w:t>Hensikt</w:t>
      </w:r>
      <w:r w:rsidRPr="00640D25" w:rsidR="002D08A4">
        <w:rPr>
          <w:b/>
          <w:lang w:val="nn-NO"/>
        </w:rPr>
        <w:t xml:space="preserve"> og omfang</w:t>
      </w:r>
    </w:p>
    <w:p w:rsidRPr="00640D25" w:rsidR="001F5B6A" w:rsidP="001F5B6A" w:rsidRDefault="001F5B6A" w14:paraId="5DE91EBB" w14:textId="44DD7516">
      <w:pPr>
        <w:rPr>
          <w:lang w:val="nn-NO"/>
        </w:rPr>
      </w:pPr>
      <w:r w:rsidRPr="00640D25">
        <w:rPr>
          <w:lang w:val="nn-NO"/>
        </w:rPr>
        <w:t xml:space="preserve">Hindre overføring av </w:t>
      </w:r>
      <w:r w:rsidRPr="00640D25" w:rsidR="005039D0">
        <w:rPr>
          <w:lang w:val="nn-NO"/>
        </w:rPr>
        <w:t>vankomycinresistente enterokokkar (</w:t>
      </w:r>
      <w:r w:rsidRPr="00640D25">
        <w:rPr>
          <w:lang w:val="nn-NO"/>
        </w:rPr>
        <w:t>VRE</w:t>
      </w:r>
      <w:r w:rsidRPr="00640D25" w:rsidR="005039D0">
        <w:rPr>
          <w:lang w:val="nn-NO"/>
        </w:rPr>
        <w:t>)</w:t>
      </w:r>
      <w:r w:rsidRPr="00640D25">
        <w:rPr>
          <w:lang w:val="nn-NO"/>
        </w:rPr>
        <w:t xml:space="preserve">  til pasientar, personale og miljø</w:t>
      </w:r>
    </w:p>
    <w:p w:rsidRPr="00640D25" w:rsidR="00D6366C" w:rsidP="001F5B6A" w:rsidRDefault="001F5B6A" w14:paraId="534CD402" w14:textId="2FB0833C">
      <w:pPr>
        <w:rPr>
          <w:lang w:val="nn-NO"/>
        </w:rPr>
      </w:pPr>
      <w:r w:rsidRPr="00640D25">
        <w:rPr>
          <w:lang w:val="nn-NO"/>
        </w:rPr>
        <w:t>Hindre VRE i å etablere seg og bli ein fast del av bakteriefloraen på sjukeheimen</w:t>
      </w:r>
    </w:p>
    <w:p w:rsidRPr="00640D25" w:rsidR="002F76EE" w:rsidP="00EE2C80" w:rsidRDefault="002F76EE" w14:paraId="456E3608" w14:textId="77777777">
      <w:pPr>
        <w:numPr>
          <w:ilvl w:val="0"/>
          <w:numId w:val="8"/>
        </w:numPr>
        <w:rPr>
          <w:b/>
          <w:lang w:val="nn-NO"/>
        </w:rPr>
      </w:pPr>
      <w:r w:rsidRPr="00640D25">
        <w:rPr>
          <w:b/>
          <w:lang w:val="nn-NO"/>
        </w:rPr>
        <w:t>Ansvar</w:t>
      </w:r>
    </w:p>
    <w:p w:rsidRPr="00640D25" w:rsidR="002F76EE" w:rsidP="002F76EE" w:rsidRDefault="002F76EE" w14:paraId="301B9A90" w14:textId="77777777">
      <w:pPr>
        <w:rPr>
          <w:lang w:val="nn-NO"/>
        </w:rPr>
      </w:pPr>
      <w:r w:rsidRPr="00640D25">
        <w:rPr>
          <w:lang w:val="nn-NO"/>
        </w:rPr>
        <w:t xml:space="preserve">Leiar  for institusjonen </w:t>
      </w:r>
      <w:r w:rsidRPr="00640D25" w:rsidR="00EE2C80">
        <w:rPr>
          <w:lang w:val="nn-NO"/>
        </w:rPr>
        <w:t>er ansvarleg for at prosedy</w:t>
      </w:r>
      <w:r w:rsidRPr="00640D25" w:rsidR="00B144C4">
        <w:rPr>
          <w:lang w:val="nn-NO"/>
        </w:rPr>
        <w:t>ren er gjort kjend og blir følgt</w:t>
      </w:r>
    </w:p>
    <w:p w:rsidRPr="00640D25" w:rsidR="002F76EE" w:rsidP="00EE2C80" w:rsidRDefault="002F76EE" w14:paraId="2E054EFF" w14:textId="77777777">
      <w:pPr>
        <w:rPr>
          <w:lang w:val="nn-NO"/>
        </w:rPr>
      </w:pPr>
      <w:r w:rsidRPr="00640D25">
        <w:rPr>
          <w:lang w:val="nn-NO"/>
        </w:rPr>
        <w:t>Tilsette på sjukeheimen har ansvar for å holde seg fagleg oppdatert og være kjend med prosedyren</w:t>
      </w:r>
    </w:p>
    <w:p w:rsidRPr="002B6D49" w:rsidR="00640D25" w:rsidP="002B6D49" w:rsidRDefault="00B144C4" w14:paraId="1DE0248D" w14:textId="35DB2674">
      <w:pPr>
        <w:pStyle w:val="ListParagraph"/>
        <w:numPr>
          <w:ilvl w:val="0"/>
          <w:numId w:val="8"/>
        </w:numPr>
        <w:rPr>
          <w:b/>
          <w:lang w:val="nn-NO"/>
        </w:rPr>
      </w:pPr>
      <w:r w:rsidRPr="00640D25">
        <w:rPr>
          <w:b/>
          <w:lang w:val="nn-NO"/>
        </w:rPr>
        <w:t>Framgangsmåte</w:t>
      </w:r>
    </w:p>
    <w:p w:rsidR="000D5956" w:rsidP="004566C6" w:rsidRDefault="004566C6" w14:paraId="7FD122E2" w14:textId="77777777">
      <w:pPr>
        <w:rPr>
          <w:lang w:val="nn-NO"/>
        </w:rPr>
      </w:pPr>
      <w:r w:rsidRPr="00640D25">
        <w:rPr>
          <w:lang w:val="nn-NO"/>
        </w:rPr>
        <w:t>Enterokokkar er en del av normalfloraen i tarm</w:t>
      </w:r>
      <w:r w:rsidR="00890D9E">
        <w:rPr>
          <w:lang w:val="nn-NO"/>
        </w:rPr>
        <w:t xml:space="preserve"> </w:t>
      </w:r>
      <w:r w:rsidR="007B22A7">
        <w:rPr>
          <w:lang w:val="nn-NO"/>
        </w:rPr>
        <w:t xml:space="preserve">men kan forårsake </w:t>
      </w:r>
      <w:r w:rsidR="005C036E">
        <w:rPr>
          <w:lang w:val="nn-NO"/>
        </w:rPr>
        <w:t>infeksjonar</w:t>
      </w:r>
      <w:r w:rsidR="007B22A7">
        <w:rPr>
          <w:lang w:val="nn-NO"/>
        </w:rPr>
        <w:t xml:space="preserve">, </w:t>
      </w:r>
      <w:r w:rsidR="005C036E">
        <w:rPr>
          <w:lang w:val="nn-NO"/>
        </w:rPr>
        <w:t xml:space="preserve"> spesielt hos eldre</w:t>
      </w:r>
      <w:r w:rsidR="007C0B4B">
        <w:rPr>
          <w:lang w:val="nn-NO"/>
        </w:rPr>
        <w:t xml:space="preserve">. </w:t>
      </w:r>
      <w:r w:rsidR="00890D9E">
        <w:rPr>
          <w:lang w:val="nn-NO"/>
        </w:rPr>
        <w:t>Det v</w:t>
      </w:r>
      <w:r w:rsidR="005C036E">
        <w:rPr>
          <w:lang w:val="nn-NO"/>
        </w:rPr>
        <w:t xml:space="preserve">anlegaste infeksjonsfokus er urinvegar.  </w:t>
      </w:r>
      <w:r w:rsidRPr="00640D25" w:rsidR="00F5153E">
        <w:rPr>
          <w:lang w:val="nn-NO"/>
        </w:rPr>
        <w:t xml:space="preserve">Enterokokkar </w:t>
      </w:r>
      <w:r w:rsidRPr="00640D25">
        <w:rPr>
          <w:lang w:val="nn-NO"/>
        </w:rPr>
        <w:t>kan vere resistent mot ul</w:t>
      </w:r>
      <w:r w:rsidRPr="00640D25" w:rsidR="00BB766F">
        <w:rPr>
          <w:lang w:val="nn-NO"/>
        </w:rPr>
        <w:t>ike typar antibiotika</w:t>
      </w:r>
      <w:r w:rsidR="005C036E">
        <w:rPr>
          <w:lang w:val="nn-NO"/>
        </w:rPr>
        <w:t xml:space="preserve">, ein sjeldan gang også mot vankomycin. </w:t>
      </w:r>
    </w:p>
    <w:p w:rsidRPr="00640D25" w:rsidR="004566C6" w:rsidP="004566C6" w:rsidRDefault="00494086" w14:paraId="1047D5EE" w14:textId="00F071B7">
      <w:pPr>
        <w:rPr>
          <w:lang w:val="nn-NO"/>
        </w:rPr>
      </w:pPr>
      <w:r w:rsidRPr="00640D25">
        <w:rPr>
          <w:lang w:val="nn-NO"/>
        </w:rPr>
        <w:t>Be</w:t>
      </w:r>
      <w:r w:rsidRPr="00640D25" w:rsidR="004566C6">
        <w:rPr>
          <w:lang w:val="nn-NO"/>
        </w:rPr>
        <w:t xml:space="preserve">rarskap </w:t>
      </w:r>
      <w:r w:rsidR="005C036E">
        <w:rPr>
          <w:lang w:val="nn-NO"/>
        </w:rPr>
        <w:t>med  vankomycinresistente enterokokkar</w:t>
      </w:r>
      <w:r w:rsidRPr="00640D25" w:rsidR="004566C6">
        <w:rPr>
          <w:lang w:val="nn-NO"/>
        </w:rPr>
        <w:t xml:space="preserve"> </w:t>
      </w:r>
      <w:r w:rsidR="005C036E">
        <w:rPr>
          <w:lang w:val="nn-NO"/>
        </w:rPr>
        <w:t>(</w:t>
      </w:r>
      <w:r w:rsidRPr="00640D25" w:rsidR="004566C6">
        <w:rPr>
          <w:lang w:val="nn-NO"/>
        </w:rPr>
        <w:t>VRE</w:t>
      </w:r>
      <w:r w:rsidR="005C036E">
        <w:rPr>
          <w:lang w:val="nn-NO"/>
        </w:rPr>
        <w:t>)</w:t>
      </w:r>
      <w:r w:rsidRPr="00640D25" w:rsidR="004566C6">
        <w:rPr>
          <w:lang w:val="nn-NO"/>
        </w:rPr>
        <w:t xml:space="preserve">kan vere langvarig og let seg ikkje </w:t>
      </w:r>
      <w:r w:rsidRPr="00640D25" w:rsidR="00F5153E">
        <w:rPr>
          <w:lang w:val="nn-NO"/>
        </w:rPr>
        <w:t>fjerne</w:t>
      </w:r>
      <w:r w:rsidRPr="00640D25" w:rsidR="004566C6">
        <w:rPr>
          <w:lang w:val="nn-NO"/>
        </w:rPr>
        <w:t xml:space="preserve"> </w:t>
      </w:r>
      <w:r w:rsidRPr="00640D25" w:rsidR="005039D0">
        <w:rPr>
          <w:lang w:val="nn-NO"/>
        </w:rPr>
        <w:t>med</w:t>
      </w:r>
      <w:r w:rsidRPr="00640D25" w:rsidR="004566C6">
        <w:rPr>
          <w:lang w:val="nn-NO"/>
        </w:rPr>
        <w:t xml:space="preserve"> behandling. </w:t>
      </w:r>
      <w:r w:rsidRPr="00640D25" w:rsidR="004E603D">
        <w:rPr>
          <w:lang w:val="nn-NO"/>
        </w:rPr>
        <w:t xml:space="preserve">Behandling/sanering av berartilstand med VRE er </w:t>
      </w:r>
      <w:r w:rsidR="005C036E">
        <w:rPr>
          <w:lang w:val="nn-NO"/>
        </w:rPr>
        <w:t xml:space="preserve">derfor </w:t>
      </w:r>
      <w:r w:rsidRPr="00640D25" w:rsidR="004E603D">
        <w:rPr>
          <w:lang w:val="nn-NO"/>
        </w:rPr>
        <w:t xml:space="preserve">ikkje tilrådd. </w:t>
      </w:r>
      <w:r w:rsidRPr="00640D25" w:rsidR="004566C6">
        <w:rPr>
          <w:lang w:val="nn-NO"/>
        </w:rPr>
        <w:t>Bakterien kan overleve lenge i miljøet og smittemåten er kontaktsmitte  og fekal-oral</w:t>
      </w:r>
      <w:r w:rsidR="005C036E">
        <w:rPr>
          <w:lang w:val="nn-NO"/>
        </w:rPr>
        <w:t xml:space="preserve"> smitte</w:t>
      </w:r>
      <w:r w:rsidR="00225295">
        <w:rPr>
          <w:lang w:val="nn-NO"/>
        </w:rPr>
        <w:t>.</w:t>
      </w:r>
    </w:p>
    <w:p w:rsidRPr="00640D25" w:rsidR="000D1000" w:rsidP="00640D25" w:rsidRDefault="00A8596C" w14:paraId="2EE6D80A" w14:textId="25C382F0">
      <w:pPr>
        <w:pStyle w:val="Heading2"/>
        <w:rPr>
          <w:lang w:val="nn-NO"/>
        </w:rPr>
      </w:pPr>
      <w:bookmarkStart w:name="_Toc148700157" w:id="0"/>
      <w:r w:rsidRPr="00640D25">
        <w:rPr>
          <w:lang w:val="nn-NO"/>
        </w:rPr>
        <w:t>Kriteri</w:t>
      </w:r>
      <w:r w:rsidR="008E6804">
        <w:rPr>
          <w:lang w:val="nn-NO"/>
        </w:rPr>
        <w:t>ar</w:t>
      </w:r>
      <w:r w:rsidRPr="00640D25" w:rsidR="00EE2C80">
        <w:rPr>
          <w:lang w:val="nn-NO"/>
        </w:rPr>
        <w:t xml:space="preserve"> for prøvetaking</w:t>
      </w:r>
      <w:bookmarkEnd w:id="0"/>
    </w:p>
    <w:p w:rsidR="004B555B" w:rsidP="004B555B" w:rsidRDefault="009C0B65" w14:paraId="41A627FA" w14:textId="77777777">
      <w:pPr>
        <w:spacing w:after="0"/>
        <w:rPr>
          <w:lang w:val="nn-NO"/>
        </w:rPr>
      </w:pPr>
      <w:r w:rsidRPr="009C0B65">
        <w:rPr>
          <w:lang w:val="nn-NO"/>
        </w:rPr>
        <w:t xml:space="preserve">Det er ikkje tilrådd å rutinemessig undersøke bebuarar for </w:t>
      </w:r>
      <w:r w:rsidR="008E6804">
        <w:rPr>
          <w:lang w:val="nn-NO"/>
        </w:rPr>
        <w:t>VRE</w:t>
      </w:r>
      <w:r w:rsidRPr="009C0B65">
        <w:rPr>
          <w:lang w:val="nn-NO"/>
        </w:rPr>
        <w:t xml:space="preserve"> før eller ved innlegging i sjukeheim.</w:t>
      </w:r>
    </w:p>
    <w:p w:rsidR="004B555B" w:rsidP="004B555B" w:rsidRDefault="00DF7FFB" w14:paraId="7D95F0D0" w14:textId="7E9B0138">
      <w:pPr>
        <w:spacing w:before="240" w:after="0"/>
        <w:rPr>
          <w:lang w:val="nn-NO"/>
        </w:rPr>
      </w:pPr>
      <w:r w:rsidRPr="00334433">
        <w:rPr>
          <w:bCs/>
          <w:lang w:val="nn-NO"/>
        </w:rPr>
        <w:t>Ved</w:t>
      </w:r>
      <w:r w:rsidRPr="00F07934">
        <w:rPr>
          <w:lang w:val="nn-NO"/>
        </w:rPr>
        <w:t xml:space="preserve"> uventa funn av </w:t>
      </w:r>
      <w:r>
        <w:rPr>
          <w:lang w:val="nn-NO"/>
        </w:rPr>
        <w:t xml:space="preserve">VRE </w:t>
      </w:r>
      <w:r w:rsidRPr="00F07934">
        <w:rPr>
          <w:lang w:val="nn-NO"/>
        </w:rPr>
        <w:t>hjå bebuar bør ein vurdere å ta prøver av dei andre bebuarane på same avdeling.</w:t>
      </w:r>
      <w:r w:rsidR="00CB6900">
        <w:rPr>
          <w:lang w:val="nn-NO"/>
        </w:rPr>
        <w:t xml:space="preserve"> Omfang av smittesporing </w:t>
      </w:r>
      <w:r w:rsidR="0051191C">
        <w:rPr>
          <w:lang w:val="nn-NO"/>
        </w:rPr>
        <w:t xml:space="preserve">skal vere </w:t>
      </w:r>
      <w:r w:rsidRPr="00F07934">
        <w:rPr>
          <w:lang w:val="nn-NO"/>
        </w:rPr>
        <w:t>basert på ei lokal risikovurdering i samråd med smittevernlege</w:t>
      </w:r>
      <w:r w:rsidR="00776427">
        <w:rPr>
          <w:lang w:val="nn-NO"/>
        </w:rPr>
        <w:t>/sjukeheimslege</w:t>
      </w:r>
      <w:r w:rsidRPr="00F07934">
        <w:rPr>
          <w:lang w:val="nn-NO"/>
        </w:rPr>
        <w:t xml:space="preserve">. Smittesporing omfattar ikkje tilsette. </w:t>
      </w:r>
    </w:p>
    <w:p w:rsidRPr="00640D25" w:rsidR="00754129" w:rsidP="000E2D00" w:rsidRDefault="00926D34" w14:paraId="4E6510CF" w14:textId="7264FBF7">
      <w:pPr>
        <w:spacing w:before="240"/>
        <w:rPr>
          <w:lang w:val="nn-NO"/>
        </w:rPr>
      </w:pPr>
      <w:r w:rsidRPr="00640D25">
        <w:rPr>
          <w:lang w:val="nn-NO"/>
        </w:rPr>
        <w:t>Som hovudregel er det ikkje naudsynt å ta kontrollprøvar av ein person som har fått påvist VRE. Ein eller fleire negative kontrollprøvar utelet  ikkje kolonisering, og ein må anta at bebuaren er kronisk kolonisert.</w:t>
      </w:r>
      <w:bookmarkStart w:name="_Toc148700158" w:id="1"/>
    </w:p>
    <w:p w:rsidRPr="00640D25" w:rsidR="00EE2C80" w:rsidP="001F376B" w:rsidRDefault="00003ADA" w14:paraId="2C9F6B30" w14:textId="77777777">
      <w:pPr>
        <w:pStyle w:val="Heading2"/>
        <w:rPr>
          <w:lang w:val="nn-NO"/>
        </w:rPr>
      </w:pPr>
      <w:r w:rsidRPr="00640D25">
        <w:rPr>
          <w:lang w:val="nn-NO"/>
        </w:rPr>
        <w:t>Prøvetaking</w:t>
      </w:r>
      <w:bookmarkEnd w:id="1"/>
    </w:p>
    <w:p w:rsidR="00951808" w:rsidP="00951808" w:rsidRDefault="00214A19" w14:paraId="7ADFEA6C" w14:textId="038D8F56">
      <w:pPr>
        <w:spacing w:after="0"/>
        <w:rPr>
          <w:lang w:val="nn-NO"/>
        </w:rPr>
      </w:pPr>
      <w:r w:rsidRPr="00DE3EDB">
        <w:rPr>
          <w:lang w:val="nn-NO"/>
        </w:rPr>
        <w:t>Bruk vanl</w:t>
      </w:r>
      <w:r w:rsidRPr="00DE3EDB" w:rsidR="00951808">
        <w:rPr>
          <w:lang w:val="nn-NO"/>
        </w:rPr>
        <w:t>e</w:t>
      </w:r>
      <w:r w:rsidRPr="00DE3EDB">
        <w:rPr>
          <w:lang w:val="nn-NO"/>
        </w:rPr>
        <w:t xml:space="preserve">g </w:t>
      </w:r>
      <w:r w:rsidRPr="00DE3EDB" w:rsidR="00762DB9">
        <w:rPr>
          <w:lang w:val="nn-NO"/>
        </w:rPr>
        <w:t>utstyr for prøvetaking til bakteriologisk prøve.</w:t>
      </w:r>
      <w:r w:rsidRPr="00DE3EDB" w:rsidR="00951808">
        <w:rPr>
          <w:lang w:val="nn-NO"/>
        </w:rPr>
        <w:t xml:space="preserve"> Det vil seie </w:t>
      </w:r>
      <w:r w:rsidRPr="00DE3EDB">
        <w:rPr>
          <w:lang w:val="nn-NO"/>
        </w:rPr>
        <w:t>steril bomullspensel i transport</w:t>
      </w:r>
      <w:r w:rsidRPr="00DE3EDB" w:rsidR="00951808">
        <w:rPr>
          <w:lang w:val="nn-NO"/>
        </w:rPr>
        <w:t>medium.</w:t>
      </w:r>
    </w:p>
    <w:p w:rsidRPr="00DE3EDB" w:rsidR="006324F5" w:rsidP="00951808" w:rsidRDefault="006324F5" w14:paraId="39D8ECBA" w14:textId="77777777">
      <w:pPr>
        <w:spacing w:after="0"/>
        <w:rPr>
          <w:lang w:val="nn-NO"/>
        </w:rPr>
      </w:pPr>
    </w:p>
    <w:p w:rsidRPr="00DE3EDB" w:rsidR="00951808" w:rsidP="006324F5" w:rsidRDefault="00951808" w14:paraId="7B313734" w14:textId="77777777">
      <w:pPr>
        <w:spacing w:after="0"/>
        <w:rPr>
          <w:lang w:val="nn-NO"/>
        </w:rPr>
      </w:pPr>
      <w:r w:rsidRPr="00DE3EDB">
        <w:rPr>
          <w:lang w:val="nn-NO"/>
        </w:rPr>
        <w:t xml:space="preserve">Ta ein prøve </w:t>
      </w:r>
      <w:r w:rsidRPr="00DE3EDB" w:rsidR="00F214E5">
        <w:rPr>
          <w:lang w:val="nn-NO"/>
        </w:rPr>
        <w:t>frå</w:t>
      </w:r>
      <w:r w:rsidRPr="00DE3EDB">
        <w:rPr>
          <w:lang w:val="nn-NO"/>
        </w:rPr>
        <w:t xml:space="preserve"> kva</w:t>
      </w:r>
      <w:r w:rsidRPr="00DE3EDB" w:rsidR="00F214E5">
        <w:rPr>
          <w:lang w:val="nn-NO"/>
        </w:rPr>
        <w:t>r sta</w:t>
      </w:r>
      <w:r w:rsidRPr="00DE3EDB">
        <w:rPr>
          <w:lang w:val="nn-NO"/>
        </w:rPr>
        <w:t>d:</w:t>
      </w:r>
    </w:p>
    <w:p w:rsidRPr="00DE3EDB" w:rsidR="00DE3EDB" w:rsidP="00DE3EDB" w:rsidRDefault="00762DB9" w14:paraId="7586B60C" w14:textId="18DFE74C">
      <w:pPr>
        <w:pStyle w:val="ListParagraph"/>
        <w:numPr>
          <w:ilvl w:val="0"/>
          <w:numId w:val="36"/>
        </w:numPr>
        <w:rPr>
          <w:lang w:val="nn-NO"/>
        </w:rPr>
      </w:pPr>
      <w:r w:rsidRPr="00DE3EDB">
        <w:rPr>
          <w:lang w:val="nn-NO"/>
        </w:rPr>
        <w:t>Rektalpensel</w:t>
      </w:r>
      <w:r w:rsidRPr="00DE3EDB" w:rsidR="0053413C">
        <w:rPr>
          <w:lang w:val="nn-NO"/>
        </w:rPr>
        <w:t xml:space="preserve"> </w:t>
      </w:r>
      <w:r w:rsidR="006324F5">
        <w:rPr>
          <w:lang w:val="nn-NO"/>
        </w:rPr>
        <w:t>(</w:t>
      </w:r>
      <w:r w:rsidRPr="00DE3EDB" w:rsidR="00755576">
        <w:rPr>
          <w:lang w:val="nn-NO"/>
        </w:rPr>
        <w:t xml:space="preserve">det </w:t>
      </w:r>
      <w:r w:rsidRPr="00DE3EDB" w:rsidR="00951808">
        <w:rPr>
          <w:lang w:val="nn-NO"/>
        </w:rPr>
        <w:t>m</w:t>
      </w:r>
      <w:r w:rsidRPr="00DE3EDB">
        <w:rPr>
          <w:lang w:val="nn-NO"/>
        </w:rPr>
        <w:t>å være synl</w:t>
      </w:r>
      <w:r w:rsidRPr="00DE3EDB" w:rsidR="00F04654">
        <w:rPr>
          <w:lang w:val="nn-NO"/>
        </w:rPr>
        <w:t>e</w:t>
      </w:r>
      <w:r w:rsidRPr="00DE3EDB">
        <w:rPr>
          <w:lang w:val="nn-NO"/>
        </w:rPr>
        <w:t xml:space="preserve">g </w:t>
      </w:r>
      <w:r w:rsidRPr="00DE3EDB" w:rsidR="0053413C">
        <w:rPr>
          <w:lang w:val="nn-NO"/>
        </w:rPr>
        <w:t xml:space="preserve">avføring </w:t>
      </w:r>
      <w:r w:rsidRPr="00DE3EDB">
        <w:rPr>
          <w:lang w:val="nn-NO"/>
        </w:rPr>
        <w:t>på pensele</w:t>
      </w:r>
      <w:r w:rsidRPr="00DE3EDB" w:rsidR="003B4369">
        <w:rPr>
          <w:lang w:val="nn-NO"/>
        </w:rPr>
        <w:t>n</w:t>
      </w:r>
      <w:r w:rsidR="006324F5">
        <w:rPr>
          <w:lang w:val="nn-NO"/>
        </w:rPr>
        <w:t>)</w:t>
      </w:r>
    </w:p>
    <w:p w:rsidRPr="00DE3EDB" w:rsidR="00DE3EDB" w:rsidP="00DE3EDB" w:rsidRDefault="00B144C4" w14:paraId="46005697" w14:textId="77777777">
      <w:pPr>
        <w:pStyle w:val="ListParagraph"/>
        <w:numPr>
          <w:ilvl w:val="0"/>
          <w:numId w:val="36"/>
        </w:numPr>
        <w:rPr>
          <w:lang w:val="nn-NO"/>
        </w:rPr>
      </w:pPr>
      <w:r w:rsidRPr="00DE3EDB">
        <w:rPr>
          <w:lang w:val="nn-NO"/>
        </w:rPr>
        <w:t>Sår og innstikksta</w:t>
      </w:r>
      <w:r w:rsidRPr="00DE3EDB" w:rsidR="00951808">
        <w:rPr>
          <w:lang w:val="nn-NO"/>
        </w:rPr>
        <w:t>der dersom det er sekresjon</w:t>
      </w:r>
      <w:r w:rsidRPr="00DE3EDB" w:rsidR="00762DB9">
        <w:rPr>
          <w:lang w:val="nn-NO"/>
        </w:rPr>
        <w:t xml:space="preserve"> eller andre teikn på </w:t>
      </w:r>
      <w:r w:rsidRPr="00DE3EDB" w:rsidR="001D1D92">
        <w:rPr>
          <w:lang w:val="nn-NO"/>
        </w:rPr>
        <w:t>infeksjon</w:t>
      </w:r>
    </w:p>
    <w:p w:rsidRPr="00DE3EDB" w:rsidR="00F04654" w:rsidP="00DE3EDB" w:rsidRDefault="00762DB9" w14:paraId="5683A952" w14:textId="3ED9D655">
      <w:pPr>
        <w:pStyle w:val="ListParagraph"/>
        <w:numPr>
          <w:ilvl w:val="0"/>
          <w:numId w:val="36"/>
        </w:numPr>
        <w:rPr>
          <w:lang w:val="nn-NO"/>
        </w:rPr>
      </w:pPr>
      <w:r w:rsidRPr="00DE3EDB">
        <w:rPr>
          <w:lang w:val="nn-NO"/>
        </w:rPr>
        <w:t xml:space="preserve">Urin </w:t>
      </w:r>
      <w:r w:rsidRPr="00DE3EDB" w:rsidR="00951808">
        <w:rPr>
          <w:lang w:val="nn-NO"/>
        </w:rPr>
        <w:t xml:space="preserve">dersom </w:t>
      </w:r>
      <w:r w:rsidRPr="00DE3EDB" w:rsidR="00F214E5">
        <w:rPr>
          <w:lang w:val="nn-NO"/>
        </w:rPr>
        <w:t>bebuar</w:t>
      </w:r>
      <w:r w:rsidRPr="00DE3EDB" w:rsidR="00951808">
        <w:rPr>
          <w:lang w:val="nn-NO"/>
        </w:rPr>
        <w:t xml:space="preserve"> har permanent urinve</w:t>
      </w:r>
      <w:r w:rsidRPr="00DE3EDB" w:rsidR="00F214E5">
        <w:rPr>
          <w:lang w:val="nn-NO"/>
        </w:rPr>
        <w:t>g</w:t>
      </w:r>
      <w:r w:rsidRPr="00DE3EDB" w:rsidR="00951808">
        <w:rPr>
          <w:lang w:val="nn-NO"/>
        </w:rPr>
        <w:t>skateter</w:t>
      </w:r>
      <w:r w:rsidRPr="00DE3EDB" w:rsidR="001D1D92">
        <w:rPr>
          <w:lang w:val="nn-NO"/>
        </w:rPr>
        <w:t xml:space="preserve"> eller ved klinisk infeksjon</w:t>
      </w:r>
    </w:p>
    <w:p w:rsidRPr="00640D25" w:rsidR="004C76F8" w:rsidP="004C76F8" w:rsidRDefault="004C76F8" w14:paraId="27599F5F" w14:textId="77777777">
      <w:pPr>
        <w:spacing w:after="0"/>
        <w:rPr>
          <w:lang w:val="nn-NO"/>
        </w:rPr>
      </w:pPr>
    </w:p>
    <w:p w:rsidRPr="00640D25" w:rsidR="00003ADA" w:rsidP="001F376B" w:rsidRDefault="005848BE" w14:paraId="738BCA71" w14:textId="562B9C87">
      <w:pPr>
        <w:pStyle w:val="Heading2"/>
        <w:rPr>
          <w:lang w:val="nn-NO"/>
        </w:rPr>
      </w:pPr>
      <w:bookmarkStart w:name="_Toc148700160" w:id="2"/>
      <w:r w:rsidRPr="00640D25">
        <w:rPr>
          <w:lang w:val="nn-NO"/>
        </w:rPr>
        <w:t>Smitteverntiltak</w:t>
      </w:r>
      <w:bookmarkEnd w:id="2"/>
    </w:p>
    <w:p w:rsidRPr="00640D25" w:rsidR="00762DB9" w:rsidP="005848BE" w:rsidRDefault="008F5227" w14:paraId="006BC6D6" w14:textId="61002800">
      <w:pPr>
        <w:rPr>
          <w:lang w:val="nn-NO"/>
        </w:rPr>
      </w:pPr>
      <w:r w:rsidRPr="00640D25">
        <w:rPr>
          <w:lang w:val="nn-NO"/>
        </w:rPr>
        <w:t xml:space="preserve">Berarskap av VRE skal ikkje vere til hinder for behandling/rehabilitering og pleie. Bebuar kan bevege seg fritt på avdelinga, og tiltak må ikkje vere unødig belastande for bebuar og tilsette. </w:t>
      </w:r>
      <w:r w:rsidRPr="00640D25" w:rsidR="00AA0AF6">
        <w:rPr>
          <w:lang w:val="nn-NO"/>
        </w:rPr>
        <w:t xml:space="preserve">Det er ingen </w:t>
      </w:r>
      <w:r w:rsidRPr="00640D25" w:rsidR="00152135">
        <w:rPr>
          <w:lang w:val="nn-NO"/>
        </w:rPr>
        <w:t>restriksjonar</w:t>
      </w:r>
      <w:r w:rsidRPr="00640D25" w:rsidR="00282E87">
        <w:rPr>
          <w:lang w:val="nn-NO"/>
        </w:rPr>
        <w:t xml:space="preserve"> på bebuaren sin ferdsel, samvær, aktivitet og besøk.</w:t>
      </w:r>
      <w:r w:rsidRPr="00640D25" w:rsidR="00152135">
        <w:rPr>
          <w:lang w:val="nn-NO"/>
        </w:rPr>
        <w:t xml:space="preserve"> </w:t>
      </w:r>
      <w:r w:rsidRPr="00640D25" w:rsidR="004F01D8">
        <w:rPr>
          <w:lang w:val="nn-NO"/>
        </w:rPr>
        <w:t>Spreiing av VRE i sjukeheim førebyggast med nøye opplæring i og etterleving av basale smittevernrutinar. Tiltak må tilpassast slik at dei let seg gjennomføre, til dømes i høve til sårbare bebuarar.</w:t>
      </w:r>
    </w:p>
    <w:p w:rsidRPr="00640D25" w:rsidR="004F01D8" w:rsidP="00762DB9" w:rsidRDefault="004F01D8" w14:paraId="40110962" w14:textId="41B7BD8F">
      <w:pPr>
        <w:spacing w:after="0"/>
        <w:rPr>
          <w:lang w:val="nn-NO"/>
        </w:rPr>
      </w:pPr>
      <w:r w:rsidRPr="00640D25">
        <w:rPr>
          <w:lang w:val="nn-NO"/>
        </w:rPr>
        <w:t>Tilrådde tiltak:</w:t>
      </w:r>
    </w:p>
    <w:p w:rsidRPr="00640D25" w:rsidR="00BB2C9F" w:rsidP="00762DB9" w:rsidRDefault="106BEBB6" w14:paraId="0AE2CC16" w14:textId="044C5C02">
      <w:pPr>
        <w:pStyle w:val="ListParagraph"/>
        <w:numPr>
          <w:ilvl w:val="0"/>
          <w:numId w:val="35"/>
        </w:numPr>
        <w:rPr>
          <w:lang w:val="nn-NO"/>
        </w:rPr>
      </w:pPr>
      <w:r w:rsidRPr="00640D25">
        <w:rPr>
          <w:lang w:val="nn-NO"/>
        </w:rPr>
        <w:t>Eige rom og bad dersom dette er m</w:t>
      </w:r>
      <w:r w:rsidRPr="00640D25" w:rsidR="4F8CEC79">
        <w:rPr>
          <w:lang w:val="nn-NO"/>
        </w:rPr>
        <w:t>ogleg</w:t>
      </w:r>
      <w:r w:rsidRPr="00640D25">
        <w:rPr>
          <w:lang w:val="nn-NO"/>
        </w:rPr>
        <w:t xml:space="preserve">. </w:t>
      </w:r>
    </w:p>
    <w:p w:rsidR="00BB2C9F" w:rsidP="00762DB9" w:rsidRDefault="009E332F" w14:paraId="39BC171F" w14:textId="2220AFAF">
      <w:pPr>
        <w:pStyle w:val="ListParagraph"/>
        <w:numPr>
          <w:ilvl w:val="0"/>
          <w:numId w:val="35"/>
        </w:numPr>
        <w:rPr>
          <w:lang w:val="nn-NO"/>
        </w:rPr>
      </w:pPr>
      <w:r w:rsidRPr="00F07934">
        <w:rPr>
          <w:lang w:val="nn-NO"/>
        </w:rPr>
        <w:t>Smittefrakk nyttast i stell</w:t>
      </w:r>
      <w:r>
        <w:rPr>
          <w:lang w:val="nn-NO"/>
        </w:rPr>
        <w:t>.</w:t>
      </w:r>
      <w:r w:rsidRPr="00640D25" w:rsidR="003A24B0">
        <w:rPr>
          <w:lang w:val="nn-NO"/>
        </w:rPr>
        <w:t xml:space="preserve"> </w:t>
      </w:r>
      <w:r w:rsidR="00614EB6">
        <w:rPr>
          <w:lang w:val="nn-NO"/>
        </w:rPr>
        <w:t xml:space="preserve">Ein kan </w:t>
      </w:r>
      <w:r w:rsidRPr="00640D25" w:rsidR="003A24B0">
        <w:rPr>
          <w:lang w:val="nn-NO"/>
        </w:rPr>
        <w:t>nytt</w:t>
      </w:r>
      <w:r w:rsidR="00614EB6">
        <w:rPr>
          <w:lang w:val="nn-NO"/>
        </w:rPr>
        <w:t>e</w:t>
      </w:r>
      <w:r w:rsidRPr="00640D25" w:rsidR="003A24B0">
        <w:rPr>
          <w:lang w:val="nn-NO"/>
        </w:rPr>
        <w:t xml:space="preserve"> plastforkle i stell</w:t>
      </w:r>
      <w:r w:rsidRPr="00640D25" w:rsidR="001C13B4">
        <w:rPr>
          <w:lang w:val="nn-NO"/>
        </w:rPr>
        <w:t xml:space="preserve"> </w:t>
      </w:r>
      <w:r w:rsidRPr="00640D25" w:rsidR="003A24B0">
        <w:rPr>
          <w:lang w:val="nn-NO"/>
        </w:rPr>
        <w:t>etter lokal risikovurdering</w:t>
      </w:r>
    </w:p>
    <w:p w:rsidRPr="004305C3" w:rsidR="00125292" w:rsidP="00762DB9" w:rsidRDefault="00125292" w14:paraId="6D7D1F1C" w14:textId="2AC697FF">
      <w:pPr>
        <w:pStyle w:val="ListParagraph"/>
        <w:numPr>
          <w:ilvl w:val="0"/>
          <w:numId w:val="35"/>
        </w:numPr>
        <w:rPr>
          <w:color w:val="000000" w:themeColor="text1"/>
          <w:lang w:val="nn-NO"/>
        </w:rPr>
      </w:pPr>
      <w:r w:rsidRPr="004305C3">
        <w:rPr>
          <w:color w:val="000000" w:themeColor="text1"/>
          <w:lang w:val="nn-NO"/>
        </w:rPr>
        <w:t>Hanskar når det er forventa kontakt me kroppsvæsker</w:t>
      </w:r>
    </w:p>
    <w:p w:rsidRPr="00640D25" w:rsidR="00BB2C9F" w:rsidP="00762DB9" w:rsidRDefault="00BB2C9F" w14:paraId="7FCFE3C3" w14:textId="463949D8">
      <w:pPr>
        <w:pStyle w:val="ListParagraph"/>
        <w:numPr>
          <w:ilvl w:val="0"/>
          <w:numId w:val="35"/>
        </w:numPr>
        <w:rPr>
          <w:lang w:val="nn-NO"/>
        </w:rPr>
      </w:pPr>
      <w:r w:rsidRPr="00640D25">
        <w:rPr>
          <w:lang w:val="nn-NO"/>
        </w:rPr>
        <w:t>Stell og toalettbesøk utførast på bebuarens rom/bad</w:t>
      </w:r>
    </w:p>
    <w:p w:rsidRPr="00640D25" w:rsidR="00BB2C9F" w:rsidP="00762DB9" w:rsidRDefault="00BB2C9F" w14:paraId="6561B86F" w14:textId="63F3808F">
      <w:pPr>
        <w:pStyle w:val="ListParagraph"/>
        <w:numPr>
          <w:ilvl w:val="0"/>
          <w:numId w:val="35"/>
        </w:numPr>
        <w:rPr>
          <w:lang w:val="nn-NO"/>
        </w:rPr>
      </w:pPr>
      <w:r w:rsidRPr="5F959477">
        <w:rPr>
          <w:lang w:val="nn-NO"/>
        </w:rPr>
        <w:t>Bebuar skal utføre/få hjelp til å utføre god handhygiene, særleg etter toalettbesøk og før måltid</w:t>
      </w:r>
    </w:p>
    <w:p w:rsidR="50E2A2B6" w:rsidP="5F959477" w:rsidRDefault="50E2A2B6" w14:paraId="64372E10" w14:textId="363F16B8">
      <w:pPr>
        <w:pStyle w:val="ListParagraph"/>
        <w:numPr>
          <w:ilvl w:val="0"/>
          <w:numId w:val="35"/>
        </w:numPr>
        <w:rPr>
          <w:lang w:val="nn-NO"/>
        </w:rPr>
      </w:pPr>
      <w:r w:rsidRPr="5F959477">
        <w:rPr>
          <w:rFonts w:ascii="Calibri" w:hAnsi="Calibri" w:eastAsia="Calibri" w:cs="Calibri"/>
          <w:color w:val="000000" w:themeColor="text1"/>
          <w:lang w:val="nn-NO"/>
        </w:rPr>
        <w:t>Tilpass matservering slik at bebuarar med VRE unngår å ta på felles mat. Gjer dette mest mogleg diskret av omsyn til personvernet</w:t>
      </w:r>
    </w:p>
    <w:p w:rsidRPr="00640D25" w:rsidR="00BB2C9F" w:rsidP="00762DB9" w:rsidRDefault="00BB2C9F" w14:paraId="1F58C491" w14:textId="19C69E13">
      <w:pPr>
        <w:pStyle w:val="ListParagraph"/>
        <w:numPr>
          <w:ilvl w:val="0"/>
          <w:numId w:val="35"/>
        </w:numPr>
        <w:rPr>
          <w:lang w:val="nn-NO"/>
        </w:rPr>
      </w:pPr>
      <w:r w:rsidRPr="5F959477">
        <w:rPr>
          <w:lang w:val="nn-NO"/>
        </w:rPr>
        <w:t xml:space="preserve">Besøkjande treng ikkje nytte beskyttelsesutstyr, men utføre handhygiene når dei </w:t>
      </w:r>
      <w:r w:rsidRPr="5F959477" w:rsidR="006B6E90">
        <w:rPr>
          <w:lang w:val="nn-NO"/>
        </w:rPr>
        <w:t>forlèt</w:t>
      </w:r>
      <w:r w:rsidRPr="5F959477">
        <w:rPr>
          <w:lang w:val="nn-NO"/>
        </w:rPr>
        <w:t xml:space="preserve"> rommet</w:t>
      </w:r>
    </w:p>
    <w:p w:rsidRPr="00CC7024" w:rsidR="00CC7024" w:rsidP="00CC7024" w:rsidRDefault="00CC7024" w14:paraId="6A1AD9B5" w14:textId="77777777">
      <w:pPr>
        <w:pStyle w:val="ListParagraph"/>
        <w:numPr>
          <w:ilvl w:val="0"/>
          <w:numId w:val="35"/>
        </w:numPr>
        <w:rPr>
          <w:lang w:val="nn-NO"/>
        </w:rPr>
      </w:pPr>
      <w:r w:rsidRPr="5F959477">
        <w:rPr>
          <w:lang w:val="nn-NO"/>
        </w:rPr>
        <w:t>Dagleg reinhald og desinfeksjon med sprit på kontakt- punkt, t.d. dørhandtak, lysbrytarar, handtak og armlene på rullestol, rullator og anna utstyr brukaren brukar</w:t>
      </w:r>
    </w:p>
    <w:p w:rsidRPr="00640D25" w:rsidR="003A24B0" w:rsidP="003A24B0" w:rsidRDefault="003A24B0" w14:paraId="077B0E48" w14:textId="68EC4045">
      <w:pPr>
        <w:pStyle w:val="ListParagraph"/>
        <w:numPr>
          <w:ilvl w:val="0"/>
          <w:numId w:val="35"/>
        </w:numPr>
        <w:rPr>
          <w:lang w:val="nn-NO"/>
        </w:rPr>
      </w:pPr>
      <w:r w:rsidRPr="5F959477">
        <w:rPr>
          <w:lang w:val="nn-NO"/>
        </w:rPr>
        <w:t>Som desinfeksjonsmiddel kan det nyttast både overflatesprit og andre desinfeksjonsmid</w:t>
      </w:r>
      <w:r w:rsidRPr="5F959477" w:rsidR="006B6E90">
        <w:rPr>
          <w:lang w:val="nn-NO"/>
        </w:rPr>
        <w:t>del</w:t>
      </w:r>
      <w:r w:rsidRPr="5F959477">
        <w:rPr>
          <w:lang w:val="nn-NO"/>
        </w:rPr>
        <w:t xml:space="preserve">, til dømes Virkon®,  Perasafe®  eller Life Clean®. </w:t>
      </w:r>
    </w:p>
    <w:p w:rsidR="00BB2C9F" w:rsidP="003A24B0" w:rsidRDefault="00BB2C9F" w14:paraId="6E80DC1A" w14:textId="7A38D2C9">
      <w:pPr>
        <w:pStyle w:val="ListParagraph"/>
        <w:numPr>
          <w:ilvl w:val="0"/>
          <w:numId w:val="35"/>
        </w:numPr>
        <w:rPr>
          <w:lang w:val="nn-NO"/>
        </w:rPr>
      </w:pPr>
      <w:r w:rsidRPr="5F959477">
        <w:rPr>
          <w:lang w:val="nn-NO"/>
        </w:rPr>
        <w:t>Tekstilar handterast som smittetøy</w:t>
      </w:r>
    </w:p>
    <w:p w:rsidRPr="00640D25" w:rsidR="00FE7582" w:rsidP="00762DB9" w:rsidRDefault="00152135" w14:paraId="46706D03" w14:textId="320102C0">
      <w:pPr>
        <w:rPr>
          <w:lang w:val="nn-NO"/>
        </w:rPr>
      </w:pPr>
      <w:r w:rsidRPr="00640D25">
        <w:rPr>
          <w:lang w:val="nn-NO"/>
        </w:rPr>
        <w:t>VRE</w:t>
      </w:r>
      <w:r w:rsidR="006E5FA6">
        <w:rPr>
          <w:lang w:val="nn-NO"/>
        </w:rPr>
        <w:t xml:space="preserve">-infeksjonar </w:t>
      </w:r>
      <w:r w:rsidRPr="00640D25">
        <w:rPr>
          <w:lang w:val="nn-NO"/>
        </w:rPr>
        <w:t xml:space="preserve">, diaré, enterostomi eller sår med mye sekresjon hos VRE-bærare </w:t>
      </w:r>
      <w:r w:rsidRPr="00640D25" w:rsidR="00755576">
        <w:rPr>
          <w:lang w:val="nn-NO"/>
        </w:rPr>
        <w:t>aukar</w:t>
      </w:r>
      <w:r w:rsidRPr="00640D25">
        <w:rPr>
          <w:lang w:val="nn-NO"/>
        </w:rPr>
        <w:t xml:space="preserve"> risikoen for smittespre</w:t>
      </w:r>
      <w:r w:rsidRPr="00640D25" w:rsidR="00B144C4">
        <w:rPr>
          <w:lang w:val="nn-NO"/>
        </w:rPr>
        <w:t>iing</w:t>
      </w:r>
      <w:r w:rsidRPr="00640D25">
        <w:rPr>
          <w:lang w:val="nn-NO"/>
        </w:rPr>
        <w:t>. Det kan d</w:t>
      </w:r>
      <w:r w:rsidRPr="00640D25" w:rsidR="005039D0">
        <w:rPr>
          <w:lang w:val="nn-NO"/>
        </w:rPr>
        <w:t>å</w:t>
      </w:r>
      <w:r w:rsidRPr="00640D25">
        <w:rPr>
          <w:lang w:val="nn-NO"/>
        </w:rPr>
        <w:t xml:space="preserve"> være nødvendig å </w:t>
      </w:r>
      <w:r w:rsidRPr="00640D25" w:rsidR="008F5227">
        <w:rPr>
          <w:lang w:val="nn-NO"/>
        </w:rPr>
        <w:t xml:space="preserve">forsterke tiltak ein kort </w:t>
      </w:r>
      <w:r w:rsidRPr="00640D25" w:rsidR="007C7BFB">
        <w:rPr>
          <w:lang w:val="nn-NO"/>
        </w:rPr>
        <w:t>periode.</w:t>
      </w:r>
    </w:p>
    <w:p w:rsidRPr="00640D25" w:rsidR="004566C6" w:rsidP="001F376B" w:rsidRDefault="004566C6" w14:paraId="0C8130D0" w14:textId="77777777">
      <w:pPr>
        <w:pStyle w:val="Heading2"/>
        <w:rPr>
          <w:lang w:val="nn-NO"/>
        </w:rPr>
      </w:pPr>
      <w:bookmarkStart w:name="_Toc148700161" w:id="3"/>
      <w:r w:rsidRPr="00640D25">
        <w:rPr>
          <w:lang w:val="nn-NO"/>
        </w:rPr>
        <w:t>Melding MSIS</w:t>
      </w:r>
      <w:bookmarkEnd w:id="3"/>
    </w:p>
    <w:p w:rsidRPr="00640D25" w:rsidR="00B078E8" w:rsidP="00B078E8" w:rsidRDefault="004566C6" w14:paraId="01A045A9" w14:textId="21C06F29">
      <w:pPr>
        <w:rPr>
          <w:lang w:val="nn-NO"/>
        </w:rPr>
      </w:pPr>
      <w:r w:rsidRPr="00640D25">
        <w:rPr>
          <w:lang w:val="nn-NO"/>
        </w:rPr>
        <w:t xml:space="preserve">VRE er definert som allmennfarleg smittsam sjukdom og er </w:t>
      </w:r>
      <w:r w:rsidRPr="00640D25" w:rsidR="00B144C4">
        <w:rPr>
          <w:lang w:val="nn-NO"/>
        </w:rPr>
        <w:t xml:space="preserve">meldepliktig til MSIS. </w:t>
      </w:r>
      <w:r w:rsidRPr="00640D25" w:rsidR="005413E7">
        <w:rPr>
          <w:lang w:val="nn-NO"/>
        </w:rPr>
        <w:t>Behandlande</w:t>
      </w:r>
      <w:r w:rsidRPr="00640D25" w:rsidR="00B078E8">
        <w:rPr>
          <w:lang w:val="nn-NO"/>
        </w:rPr>
        <w:t xml:space="preserve"> lege skal sende melding til MSIS, Folkehelseinstituttet </w:t>
      </w:r>
      <w:r w:rsidRPr="00640D25" w:rsidR="005413E7">
        <w:rPr>
          <w:lang w:val="nn-NO"/>
        </w:rPr>
        <w:t>og kommunelege.</w:t>
      </w:r>
    </w:p>
    <w:p w:rsidRPr="00640D25" w:rsidR="007D5273" w:rsidP="00E9627E" w:rsidRDefault="005413E7" w14:paraId="7C9D05CF" w14:textId="1C3C1CE7">
      <w:pPr>
        <w:rPr>
          <w:lang w:val="nn-NO"/>
        </w:rPr>
      </w:pPr>
      <w:r w:rsidRPr="00640D25">
        <w:rPr>
          <w:lang w:val="nn-NO"/>
        </w:rPr>
        <w:t>Mistenkt eller påvist utbrot</w:t>
      </w:r>
      <w:r w:rsidRPr="00640D25" w:rsidR="00B078E8">
        <w:rPr>
          <w:lang w:val="nn-NO"/>
        </w:rPr>
        <w:t xml:space="preserve"> i kommunal helseinstitusjon skal </w:t>
      </w:r>
      <w:r w:rsidRPr="00640D25" w:rsidR="00007A8A">
        <w:rPr>
          <w:lang w:val="nn-NO"/>
        </w:rPr>
        <w:t>varslast</w:t>
      </w:r>
      <w:r w:rsidRPr="00640D25" w:rsidR="00B078E8">
        <w:rPr>
          <w:lang w:val="nn-NO"/>
        </w:rPr>
        <w:t xml:space="preserve"> til kommunelegen og </w:t>
      </w:r>
      <w:r w:rsidR="002F7E1C">
        <w:rPr>
          <w:lang w:val="nn-NO"/>
        </w:rPr>
        <w:t>statsforvalta</w:t>
      </w:r>
      <w:r w:rsidRPr="00640D25" w:rsidR="00B078E8">
        <w:rPr>
          <w:lang w:val="nn-NO"/>
        </w:rPr>
        <w:t>. Kommunelegen</w:t>
      </w:r>
      <w:r w:rsidR="00004035">
        <w:rPr>
          <w:lang w:val="nn-NO"/>
        </w:rPr>
        <w:t>/smittevernlegen</w:t>
      </w:r>
      <w:r w:rsidRPr="00640D25" w:rsidR="00B078E8">
        <w:rPr>
          <w:lang w:val="nn-NO"/>
        </w:rPr>
        <w:t xml:space="preserve"> skal, dersom mistanken ikk</w:t>
      </w:r>
      <w:r w:rsidRPr="00640D25">
        <w:rPr>
          <w:lang w:val="nn-NO"/>
        </w:rPr>
        <w:t>je raskt kan avkrefta</w:t>
      </w:r>
      <w:r w:rsidRPr="00640D25" w:rsidR="00B078E8">
        <w:rPr>
          <w:lang w:val="nn-NO"/>
        </w:rPr>
        <w:t>s</w:t>
      </w:r>
      <w:r w:rsidRPr="00640D25">
        <w:rPr>
          <w:lang w:val="nn-NO"/>
        </w:rPr>
        <w:t>t</w:t>
      </w:r>
      <w:r w:rsidRPr="00640D25" w:rsidR="00B078E8">
        <w:rPr>
          <w:lang w:val="nn-NO"/>
        </w:rPr>
        <w:t>, varsle Folkehelseinstituttet.</w:t>
      </w:r>
    </w:p>
    <w:p w:rsidRPr="00640D25" w:rsidR="00E9627E" w:rsidP="00E9627E" w:rsidRDefault="00E9627E" w14:paraId="2EF4D6DB" w14:textId="77777777">
      <w:pPr>
        <w:rPr>
          <w:lang w:val="nn-NO"/>
        </w:rPr>
      </w:pPr>
    </w:p>
    <w:p w:rsidRPr="00640D25" w:rsidR="007D5273" w:rsidP="000C1FF8" w:rsidRDefault="00007A8A" w14:paraId="01E349EF" w14:textId="5DFEA37C">
      <w:pPr>
        <w:pStyle w:val="ListParagraph"/>
        <w:numPr>
          <w:ilvl w:val="0"/>
          <w:numId w:val="8"/>
        </w:numPr>
        <w:rPr>
          <w:b/>
          <w:lang w:val="nn-NO"/>
        </w:rPr>
      </w:pPr>
      <w:r w:rsidRPr="00640D25">
        <w:rPr>
          <w:b/>
          <w:lang w:val="nn-NO"/>
        </w:rPr>
        <w:t>Referansar</w:t>
      </w:r>
    </w:p>
    <w:p w:rsidRPr="00007A8A" w:rsidR="005848BE" w:rsidP="009F4E1D" w:rsidRDefault="005848BE" w14:paraId="6A67C7EB" w14:textId="40B309B3">
      <w:hyperlink w:history="1" r:id="rId11">
        <w:r w:rsidRPr="00007A8A">
          <w:rPr>
            <w:rStyle w:val="Hyperlink"/>
          </w:rPr>
          <w:t>Folkehelseinstituttet.</w:t>
        </w:r>
        <w:r w:rsidR="005F315A">
          <w:rPr>
            <w:rStyle w:val="Hyperlink"/>
          </w:rPr>
          <w:t xml:space="preserve"> </w:t>
        </w:r>
        <w:r w:rsidRPr="00007A8A">
          <w:rPr>
            <w:rStyle w:val="Hyperlink"/>
          </w:rPr>
          <w:t>Håndtering av vankomycinresistente enterokokker (VRE) ved norske sykehus og sykehjem</w:t>
        </w:r>
      </w:hyperlink>
    </w:p>
    <w:p w:rsidRPr="00007A8A" w:rsidR="000C48A8" w:rsidP="009F4E1D" w:rsidRDefault="000C48A8" w14:paraId="0797F60C" w14:textId="2F4AFA0E">
      <w:hyperlink w:history="1" r:id="rId12">
        <w:r w:rsidRPr="00007A8A">
          <w:rPr>
            <w:rStyle w:val="Hyperlink"/>
          </w:rPr>
          <w:t>Folkehelseinstituttet. Smittevernveilederen. Enterokokkinfeksjon (inkl. Vankomycinresistente enterokokker, VRE)- Veileder for helsepersonell</w:t>
        </w:r>
      </w:hyperlink>
    </w:p>
    <w:p w:rsidRPr="00007A8A" w:rsidR="000C48A8" w:rsidP="009F4E1D" w:rsidRDefault="000C48A8" w14:paraId="6BC6E1E2" w14:textId="77777777">
      <w:hyperlink r:id="R476944f05add48fe">
        <w:r w:rsidRPr="396E477C" w:rsidR="000C48A8">
          <w:rPr>
            <w:rStyle w:val="Hyperlink"/>
          </w:rPr>
          <w:t>Folkehelseinstituttet. Isoleringsveilederen</w:t>
        </w:r>
      </w:hyperlink>
    </w:p>
    <w:p w:rsidR="396E477C" w:rsidRDefault="396E477C" w14:paraId="2F9F3932" w14:textId="3BD2F07C"/>
    <w:p w:rsidR="3A5B3FA6" w:rsidP="396E477C" w:rsidRDefault="3A5B3FA6" w14:paraId="2F8248DA" w14:textId="72157D9D">
      <w:pPr>
        <w:pStyle w:val="ListParagraph"/>
        <w:numPr>
          <w:ilvl w:val="0"/>
          <w:numId w:val="8"/>
        </w:numPr>
        <w:rPr>
          <w:b w:val="1"/>
          <w:bCs w:val="1"/>
        </w:rPr>
      </w:pPr>
      <w:r w:rsidRPr="396E477C" w:rsidR="3A5B3FA6">
        <w:rPr>
          <w:b w:val="1"/>
          <w:bCs w:val="1"/>
        </w:rPr>
        <w:t>Revisjoner</w:t>
      </w:r>
    </w:p>
    <w:p w:rsidR="3A5B3FA6" w:rsidP="396E477C" w:rsidRDefault="3A5B3FA6" w14:paraId="2E7C0FE0" w14:textId="765C5541">
      <w:pPr>
        <w:pStyle w:val="ListParagraph"/>
        <w:numPr>
          <w:ilvl w:val="1"/>
          <w:numId w:val="8"/>
        </w:numPr>
        <w:rPr>
          <w:noProof w:val="0"/>
          <w:lang w:val="nb-NO"/>
        </w:rPr>
      </w:pPr>
      <w:r w:rsidRPr="396E477C" w:rsidR="3A5B3F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n-NO"/>
        </w:rPr>
        <w:t>Juni 2026: Endret prosedyren i tråd med nye nasjonale anbefalingar for hanskebruk</w:t>
      </w:r>
    </w:p>
    <w:p w:rsidR="396E477C" w:rsidP="396E477C" w:rsidRDefault="396E477C" w14:paraId="211321C9" w14:textId="3D93F2AD">
      <w:pPr>
        <w:pStyle w:val="ListParagraph"/>
        <w:ind w:left="1440"/>
        <w:rPr>
          <w:b w:val="1"/>
          <w:bCs w:val="1"/>
        </w:rPr>
      </w:pPr>
    </w:p>
    <w:sectPr w:rsidRPr="00007A8A" w:rsidR="000C48A8">
      <w:footerReference w:type="even" r:id="rId14"/>
      <w:footerReference w:type="default" r:id="rId15"/>
      <w:footerReference w:type="first" r:id="rId16"/>
      <w:pgSz w:w="11906" w:h="16838" w:orient="portrait"/>
      <w:pgMar w:top="1417" w:right="1417" w:bottom="1417" w:left="1417" w:header="708" w:footer="708" w:gutter="0"/>
      <w:cols w:space="708"/>
      <w:docGrid w:linePitch="360"/>
      <w:headerReference w:type="default" r:id="R11e5fa745d824d4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004C" w:rsidP="001161F7" w:rsidRDefault="0030004C" w14:paraId="26F8FFB1" w14:textId="77777777">
      <w:pPr>
        <w:spacing w:after="0" w:line="240" w:lineRule="auto"/>
      </w:pPr>
      <w:r>
        <w:separator/>
      </w:r>
    </w:p>
  </w:endnote>
  <w:endnote w:type="continuationSeparator" w:id="0">
    <w:p w:rsidR="0030004C" w:rsidP="001161F7" w:rsidRDefault="0030004C" w14:paraId="7E2CDBB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61F7" w:rsidRDefault="001161F7" w14:paraId="6ADA5D73" w14:textId="51817D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61F7" w:rsidRDefault="001161F7" w14:paraId="7056CB00" w14:textId="726DFC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61F7" w:rsidRDefault="001161F7" w14:paraId="002CC3C5" w14:textId="093B5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004C" w:rsidP="001161F7" w:rsidRDefault="0030004C" w14:paraId="1D4EFDA2" w14:textId="77777777">
      <w:pPr>
        <w:spacing w:after="0" w:line="240" w:lineRule="auto"/>
      </w:pPr>
      <w:r>
        <w:separator/>
      </w:r>
    </w:p>
  </w:footnote>
  <w:footnote w:type="continuationSeparator" w:id="0">
    <w:p w:rsidR="0030004C" w:rsidP="001161F7" w:rsidRDefault="0030004C" w14:paraId="0E93E97F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96E477C" w:rsidTr="396E477C" w14:paraId="15E82F24">
      <w:trPr>
        <w:trHeight w:val="300"/>
      </w:trPr>
      <w:tc>
        <w:tcPr>
          <w:tcW w:w="3020" w:type="dxa"/>
          <w:tcMar/>
        </w:tcPr>
        <w:p w:rsidR="396E477C" w:rsidP="396E477C" w:rsidRDefault="396E477C" w14:paraId="4DBC3C09" w14:textId="51EB1B44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396E477C" w:rsidP="396E477C" w:rsidRDefault="396E477C" w14:paraId="3137F3DA" w14:textId="7B7A9F3C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396E477C" w:rsidP="396E477C" w:rsidRDefault="396E477C" w14:paraId="1C0A03A3" w14:textId="4F5E61EC">
          <w:pPr>
            <w:pStyle w:val="Header"/>
            <w:bidi w:val="0"/>
            <w:ind w:right="-115"/>
            <w:jc w:val="right"/>
          </w:pPr>
          <w:r w:rsidR="396E477C">
            <w:rPr/>
            <w:t>Revidert juni 2026</w:t>
          </w:r>
        </w:p>
      </w:tc>
    </w:tr>
  </w:tbl>
  <w:p w:rsidR="396E477C" w:rsidP="396E477C" w:rsidRDefault="396E477C" w14:paraId="34565703" w14:textId="36CE875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64455"/>
    <w:multiLevelType w:val="hybridMultilevel"/>
    <w:tmpl w:val="64D844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EC7B55"/>
    <w:multiLevelType w:val="hybridMultilevel"/>
    <w:tmpl w:val="5D1ED1A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146953"/>
    <w:multiLevelType w:val="hybridMultilevel"/>
    <w:tmpl w:val="D98ED94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8E2325"/>
    <w:multiLevelType w:val="hybridMultilevel"/>
    <w:tmpl w:val="FD70780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3772F5"/>
    <w:multiLevelType w:val="hybridMultilevel"/>
    <w:tmpl w:val="ED5A301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DD53F4"/>
    <w:multiLevelType w:val="hybridMultilevel"/>
    <w:tmpl w:val="213A169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0E02640"/>
    <w:multiLevelType w:val="multilevel"/>
    <w:tmpl w:val="5568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4664B7C"/>
    <w:multiLevelType w:val="multilevel"/>
    <w:tmpl w:val="B394A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806EFA"/>
    <w:multiLevelType w:val="hybridMultilevel"/>
    <w:tmpl w:val="7B66955C"/>
    <w:lvl w:ilvl="0" w:tplc="041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9" w15:restartNumberingAfterBreak="0">
    <w:nsid w:val="170011CA"/>
    <w:multiLevelType w:val="hybridMultilevel"/>
    <w:tmpl w:val="4A88961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D5209C3"/>
    <w:multiLevelType w:val="hybridMultilevel"/>
    <w:tmpl w:val="0D141148"/>
    <w:lvl w:ilvl="0" w:tplc="8640AE7A">
      <w:numFmt w:val="bullet"/>
      <w:lvlText w:val="-"/>
      <w:lvlJc w:val="left"/>
      <w:pPr>
        <w:ind w:left="405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125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45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65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85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005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725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45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65" w:hanging="360"/>
      </w:pPr>
      <w:rPr>
        <w:rFonts w:hint="default" w:ascii="Wingdings" w:hAnsi="Wingdings"/>
      </w:rPr>
    </w:lvl>
  </w:abstractNum>
  <w:abstractNum w:abstractNumId="11" w15:restartNumberingAfterBreak="0">
    <w:nsid w:val="1E403B81"/>
    <w:multiLevelType w:val="hybridMultilevel"/>
    <w:tmpl w:val="E30E548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62F0923"/>
    <w:multiLevelType w:val="hybridMultilevel"/>
    <w:tmpl w:val="27E618E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B2C3E"/>
    <w:multiLevelType w:val="hybridMultilevel"/>
    <w:tmpl w:val="2990EDE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FF219D3"/>
    <w:multiLevelType w:val="hybridMultilevel"/>
    <w:tmpl w:val="F55A2CDE"/>
    <w:lvl w:ilvl="0" w:tplc="041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15" w15:restartNumberingAfterBreak="0">
    <w:nsid w:val="30C661C7"/>
    <w:multiLevelType w:val="hybridMultilevel"/>
    <w:tmpl w:val="A218FE7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42B0496"/>
    <w:multiLevelType w:val="hybridMultilevel"/>
    <w:tmpl w:val="57D877D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80E3D66"/>
    <w:multiLevelType w:val="hybridMultilevel"/>
    <w:tmpl w:val="7EDAD32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8DA4DFD"/>
    <w:multiLevelType w:val="hybridMultilevel"/>
    <w:tmpl w:val="327E736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A25581D"/>
    <w:multiLevelType w:val="hybridMultilevel"/>
    <w:tmpl w:val="462A4A2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A5209A4"/>
    <w:multiLevelType w:val="hybridMultilevel"/>
    <w:tmpl w:val="28DAB00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9324F7D"/>
    <w:multiLevelType w:val="multilevel"/>
    <w:tmpl w:val="600E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4A4B67AA"/>
    <w:multiLevelType w:val="hybridMultilevel"/>
    <w:tmpl w:val="61CC4DA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A804CD7"/>
    <w:multiLevelType w:val="hybridMultilevel"/>
    <w:tmpl w:val="43BCEB3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0F1DE3"/>
    <w:multiLevelType w:val="hybridMultilevel"/>
    <w:tmpl w:val="A8DC904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97C2784"/>
    <w:multiLevelType w:val="hybridMultilevel"/>
    <w:tmpl w:val="728621D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BF625CE"/>
    <w:multiLevelType w:val="multilevel"/>
    <w:tmpl w:val="19042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5C1D1C0D"/>
    <w:multiLevelType w:val="multilevel"/>
    <w:tmpl w:val="97A05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5EB168BE"/>
    <w:multiLevelType w:val="multilevel"/>
    <w:tmpl w:val="00622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62825050"/>
    <w:multiLevelType w:val="hybridMultilevel"/>
    <w:tmpl w:val="9B243060"/>
    <w:lvl w:ilvl="0" w:tplc="8640AE7A">
      <w:numFmt w:val="bullet"/>
      <w:lvlText w:val="-"/>
      <w:lvlJc w:val="left"/>
      <w:pPr>
        <w:ind w:left="405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36A1F5F"/>
    <w:multiLevelType w:val="multilevel"/>
    <w:tmpl w:val="71C8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6D5F1CA8"/>
    <w:multiLevelType w:val="hybridMultilevel"/>
    <w:tmpl w:val="D7E4E41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445F84"/>
    <w:multiLevelType w:val="hybridMultilevel"/>
    <w:tmpl w:val="23061D6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0AF4C72"/>
    <w:multiLevelType w:val="hybridMultilevel"/>
    <w:tmpl w:val="DE3069CA"/>
    <w:lvl w:ilvl="0" w:tplc="95A8D10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4966E4F"/>
    <w:multiLevelType w:val="multilevel"/>
    <w:tmpl w:val="5A049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7526287">
    <w:abstractNumId w:val="23"/>
  </w:num>
  <w:num w:numId="2" w16cid:durableId="1205406293">
    <w:abstractNumId w:val="24"/>
  </w:num>
  <w:num w:numId="3" w16cid:durableId="784694272">
    <w:abstractNumId w:val="33"/>
  </w:num>
  <w:num w:numId="4" w16cid:durableId="589588154">
    <w:abstractNumId w:val="10"/>
  </w:num>
  <w:num w:numId="5" w16cid:durableId="412439019">
    <w:abstractNumId w:val="28"/>
  </w:num>
  <w:num w:numId="6" w16cid:durableId="673999922">
    <w:abstractNumId w:val="34"/>
  </w:num>
  <w:num w:numId="7" w16cid:durableId="1042092967">
    <w:abstractNumId w:val="7"/>
  </w:num>
  <w:num w:numId="8" w16cid:durableId="1236550322">
    <w:abstractNumId w:val="31"/>
  </w:num>
  <w:num w:numId="9" w16cid:durableId="105581399">
    <w:abstractNumId w:val="6"/>
  </w:num>
  <w:num w:numId="10" w16cid:durableId="281812118">
    <w:abstractNumId w:val="30"/>
  </w:num>
  <w:num w:numId="11" w16cid:durableId="2113896304">
    <w:abstractNumId w:val="22"/>
  </w:num>
  <w:num w:numId="12" w16cid:durableId="1659916286">
    <w:abstractNumId w:val="29"/>
  </w:num>
  <w:num w:numId="13" w16cid:durableId="108205390">
    <w:abstractNumId w:val="18"/>
  </w:num>
  <w:num w:numId="14" w16cid:durableId="1030573110">
    <w:abstractNumId w:val="3"/>
  </w:num>
  <w:num w:numId="15" w16cid:durableId="712078220">
    <w:abstractNumId w:val="27"/>
  </w:num>
  <w:num w:numId="16" w16cid:durableId="1264648659">
    <w:abstractNumId w:val="21"/>
  </w:num>
  <w:num w:numId="17" w16cid:durableId="775638087">
    <w:abstractNumId w:val="2"/>
  </w:num>
  <w:num w:numId="18" w16cid:durableId="1964918839">
    <w:abstractNumId w:val="20"/>
  </w:num>
  <w:num w:numId="19" w16cid:durableId="1542593725">
    <w:abstractNumId w:val="9"/>
  </w:num>
  <w:num w:numId="20" w16cid:durableId="1959407880">
    <w:abstractNumId w:val="14"/>
  </w:num>
  <w:num w:numId="21" w16cid:durableId="1007055468">
    <w:abstractNumId w:val="8"/>
  </w:num>
  <w:num w:numId="22" w16cid:durableId="100152669">
    <w:abstractNumId w:val="17"/>
  </w:num>
  <w:num w:numId="23" w16cid:durableId="890196074">
    <w:abstractNumId w:val="13"/>
  </w:num>
  <w:num w:numId="24" w16cid:durableId="839275897">
    <w:abstractNumId w:val="0"/>
  </w:num>
  <w:num w:numId="25" w16cid:durableId="384254581">
    <w:abstractNumId w:val="15"/>
  </w:num>
  <w:num w:numId="26" w16cid:durableId="1156846530">
    <w:abstractNumId w:val="32"/>
  </w:num>
  <w:num w:numId="27" w16cid:durableId="350692263">
    <w:abstractNumId w:val="11"/>
  </w:num>
  <w:num w:numId="28" w16cid:durableId="1922836008">
    <w:abstractNumId w:val="25"/>
  </w:num>
  <w:num w:numId="29" w16cid:durableId="1243757997">
    <w:abstractNumId w:val="19"/>
  </w:num>
  <w:num w:numId="30" w16cid:durableId="16169823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04194637">
    <w:abstractNumId w:val="12"/>
  </w:num>
  <w:num w:numId="32" w16cid:durableId="69425297">
    <w:abstractNumId w:val="4"/>
  </w:num>
  <w:num w:numId="33" w16cid:durableId="138039857">
    <w:abstractNumId w:val="0"/>
  </w:num>
  <w:num w:numId="34" w16cid:durableId="19479834">
    <w:abstractNumId w:val="26"/>
  </w:num>
  <w:num w:numId="35" w16cid:durableId="1133986712">
    <w:abstractNumId w:val="1"/>
  </w:num>
  <w:num w:numId="36" w16cid:durableId="1631983618">
    <w:abstractNumId w:val="16"/>
  </w:num>
  <w:num w:numId="37" w16cid:durableId="15149982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3F8"/>
    <w:rsid w:val="00003ADA"/>
    <w:rsid w:val="00004035"/>
    <w:rsid w:val="00007A8A"/>
    <w:rsid w:val="00017774"/>
    <w:rsid w:val="00031AD6"/>
    <w:rsid w:val="00033B11"/>
    <w:rsid w:val="000402B1"/>
    <w:rsid w:val="00052DEC"/>
    <w:rsid w:val="000657C6"/>
    <w:rsid w:val="000A1F2C"/>
    <w:rsid w:val="000A64AA"/>
    <w:rsid w:val="000B117C"/>
    <w:rsid w:val="000C1FF8"/>
    <w:rsid w:val="000C48A8"/>
    <w:rsid w:val="000D1000"/>
    <w:rsid w:val="000D3C2C"/>
    <w:rsid w:val="000D5956"/>
    <w:rsid w:val="000E2D00"/>
    <w:rsid w:val="000E72FB"/>
    <w:rsid w:val="001161F7"/>
    <w:rsid w:val="00125292"/>
    <w:rsid w:val="00131FED"/>
    <w:rsid w:val="001369E8"/>
    <w:rsid w:val="001473EC"/>
    <w:rsid w:val="00152135"/>
    <w:rsid w:val="001675E0"/>
    <w:rsid w:val="00192147"/>
    <w:rsid w:val="001A1DEF"/>
    <w:rsid w:val="001C13B4"/>
    <w:rsid w:val="001D1D92"/>
    <w:rsid w:val="001F376B"/>
    <w:rsid w:val="001F5B6A"/>
    <w:rsid w:val="00214A19"/>
    <w:rsid w:val="00225295"/>
    <w:rsid w:val="002430E1"/>
    <w:rsid w:val="00277B13"/>
    <w:rsid w:val="00282E87"/>
    <w:rsid w:val="002B6D49"/>
    <w:rsid w:val="002D08A4"/>
    <w:rsid w:val="002D09AF"/>
    <w:rsid w:val="002D14DA"/>
    <w:rsid w:val="002D16E6"/>
    <w:rsid w:val="002F4A31"/>
    <w:rsid w:val="002F76EE"/>
    <w:rsid w:val="002F7E1C"/>
    <w:rsid w:val="0030004C"/>
    <w:rsid w:val="003203F0"/>
    <w:rsid w:val="00321EBF"/>
    <w:rsid w:val="00323A15"/>
    <w:rsid w:val="003428F3"/>
    <w:rsid w:val="00353911"/>
    <w:rsid w:val="003544C7"/>
    <w:rsid w:val="00360CE3"/>
    <w:rsid w:val="00372F97"/>
    <w:rsid w:val="0038152B"/>
    <w:rsid w:val="003A24B0"/>
    <w:rsid w:val="003B4369"/>
    <w:rsid w:val="00427318"/>
    <w:rsid w:val="004305C3"/>
    <w:rsid w:val="00443108"/>
    <w:rsid w:val="00446F94"/>
    <w:rsid w:val="004566C6"/>
    <w:rsid w:val="00457FA5"/>
    <w:rsid w:val="004843B0"/>
    <w:rsid w:val="00494086"/>
    <w:rsid w:val="004B534C"/>
    <w:rsid w:val="004B555B"/>
    <w:rsid w:val="004C76F8"/>
    <w:rsid w:val="004E603D"/>
    <w:rsid w:val="004F01D8"/>
    <w:rsid w:val="004F3C26"/>
    <w:rsid w:val="005039D0"/>
    <w:rsid w:val="0051191C"/>
    <w:rsid w:val="005256E2"/>
    <w:rsid w:val="0053413C"/>
    <w:rsid w:val="005413E7"/>
    <w:rsid w:val="005635E7"/>
    <w:rsid w:val="00580926"/>
    <w:rsid w:val="005848BE"/>
    <w:rsid w:val="00585A38"/>
    <w:rsid w:val="005941AF"/>
    <w:rsid w:val="005A2CA6"/>
    <w:rsid w:val="005C036E"/>
    <w:rsid w:val="005D6C36"/>
    <w:rsid w:val="005E7EC3"/>
    <w:rsid w:val="005F315A"/>
    <w:rsid w:val="00604A39"/>
    <w:rsid w:val="006065EA"/>
    <w:rsid w:val="00614EB6"/>
    <w:rsid w:val="00622966"/>
    <w:rsid w:val="006324F5"/>
    <w:rsid w:val="00640D25"/>
    <w:rsid w:val="00675012"/>
    <w:rsid w:val="00685FEA"/>
    <w:rsid w:val="00694CE9"/>
    <w:rsid w:val="006A2A88"/>
    <w:rsid w:val="006B0640"/>
    <w:rsid w:val="006B6E90"/>
    <w:rsid w:val="006E5FA6"/>
    <w:rsid w:val="006F0142"/>
    <w:rsid w:val="00711794"/>
    <w:rsid w:val="00720642"/>
    <w:rsid w:val="00733AF6"/>
    <w:rsid w:val="0073580E"/>
    <w:rsid w:val="007462A8"/>
    <w:rsid w:val="00751883"/>
    <w:rsid w:val="00754129"/>
    <w:rsid w:val="00754BF7"/>
    <w:rsid w:val="00755576"/>
    <w:rsid w:val="00762DB9"/>
    <w:rsid w:val="00776427"/>
    <w:rsid w:val="00795F90"/>
    <w:rsid w:val="007B22A7"/>
    <w:rsid w:val="007C0B4B"/>
    <w:rsid w:val="007C1A35"/>
    <w:rsid w:val="007C7BFB"/>
    <w:rsid w:val="007D5273"/>
    <w:rsid w:val="007F7CCE"/>
    <w:rsid w:val="00823167"/>
    <w:rsid w:val="0083482D"/>
    <w:rsid w:val="00857CC6"/>
    <w:rsid w:val="00862F9B"/>
    <w:rsid w:val="008653F8"/>
    <w:rsid w:val="0087017B"/>
    <w:rsid w:val="00872564"/>
    <w:rsid w:val="00876DF2"/>
    <w:rsid w:val="00877022"/>
    <w:rsid w:val="008770CA"/>
    <w:rsid w:val="00886431"/>
    <w:rsid w:val="008901F5"/>
    <w:rsid w:val="00890D9E"/>
    <w:rsid w:val="00892F3A"/>
    <w:rsid w:val="008E6804"/>
    <w:rsid w:val="008F5227"/>
    <w:rsid w:val="00904005"/>
    <w:rsid w:val="00926D34"/>
    <w:rsid w:val="00951808"/>
    <w:rsid w:val="009601C7"/>
    <w:rsid w:val="00971C2D"/>
    <w:rsid w:val="0098333A"/>
    <w:rsid w:val="009C0B65"/>
    <w:rsid w:val="009D466E"/>
    <w:rsid w:val="009D4AB5"/>
    <w:rsid w:val="009E332F"/>
    <w:rsid w:val="009F4E1D"/>
    <w:rsid w:val="00A03C71"/>
    <w:rsid w:val="00A30457"/>
    <w:rsid w:val="00A5033F"/>
    <w:rsid w:val="00A8596C"/>
    <w:rsid w:val="00AA0AF6"/>
    <w:rsid w:val="00B02FAD"/>
    <w:rsid w:val="00B078E8"/>
    <w:rsid w:val="00B144C4"/>
    <w:rsid w:val="00B56174"/>
    <w:rsid w:val="00B64483"/>
    <w:rsid w:val="00B755E5"/>
    <w:rsid w:val="00BA024F"/>
    <w:rsid w:val="00BB2C9F"/>
    <w:rsid w:val="00BB766F"/>
    <w:rsid w:val="00BF42B2"/>
    <w:rsid w:val="00BF7AFB"/>
    <w:rsid w:val="00C00A9D"/>
    <w:rsid w:val="00C219A8"/>
    <w:rsid w:val="00C454B0"/>
    <w:rsid w:val="00C75B89"/>
    <w:rsid w:val="00C9463C"/>
    <w:rsid w:val="00CB6900"/>
    <w:rsid w:val="00CC7024"/>
    <w:rsid w:val="00CE70C1"/>
    <w:rsid w:val="00D27B37"/>
    <w:rsid w:val="00D35249"/>
    <w:rsid w:val="00D607E7"/>
    <w:rsid w:val="00D609BE"/>
    <w:rsid w:val="00D6366C"/>
    <w:rsid w:val="00DB7559"/>
    <w:rsid w:val="00DB7DA8"/>
    <w:rsid w:val="00DD5DA9"/>
    <w:rsid w:val="00DE1FC7"/>
    <w:rsid w:val="00DE3EDB"/>
    <w:rsid w:val="00DF5FCB"/>
    <w:rsid w:val="00DF7FFB"/>
    <w:rsid w:val="00E60EC8"/>
    <w:rsid w:val="00E8727D"/>
    <w:rsid w:val="00E9627E"/>
    <w:rsid w:val="00E96DC5"/>
    <w:rsid w:val="00EE2C80"/>
    <w:rsid w:val="00F026C2"/>
    <w:rsid w:val="00F04654"/>
    <w:rsid w:val="00F06615"/>
    <w:rsid w:val="00F07457"/>
    <w:rsid w:val="00F214E5"/>
    <w:rsid w:val="00F5153E"/>
    <w:rsid w:val="00F54C5E"/>
    <w:rsid w:val="00F56BCE"/>
    <w:rsid w:val="00F70E78"/>
    <w:rsid w:val="00F8283D"/>
    <w:rsid w:val="00F9716E"/>
    <w:rsid w:val="00FA7B5D"/>
    <w:rsid w:val="00FE59EF"/>
    <w:rsid w:val="00FE7582"/>
    <w:rsid w:val="00FF41F3"/>
    <w:rsid w:val="106BEBB6"/>
    <w:rsid w:val="114E1579"/>
    <w:rsid w:val="1C68142D"/>
    <w:rsid w:val="27986698"/>
    <w:rsid w:val="396E477C"/>
    <w:rsid w:val="3A5B3FA6"/>
    <w:rsid w:val="48AA9B8C"/>
    <w:rsid w:val="4F8CEC79"/>
    <w:rsid w:val="50E2A2B6"/>
    <w:rsid w:val="5493B382"/>
    <w:rsid w:val="594AAF79"/>
    <w:rsid w:val="5F959477"/>
    <w:rsid w:val="63A85631"/>
    <w:rsid w:val="72A2231E"/>
    <w:rsid w:val="7500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EB2F8"/>
  <w15:chartTrackingRefBased/>
  <w15:docId w15:val="{1ECC912C-51F5-414F-B53C-264848E7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2F9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376B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6C3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D527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08A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Hyperlink">
    <w:name w:val="Hyperlink"/>
    <w:basedOn w:val="DefaultParagraphFont"/>
    <w:uiPriority w:val="99"/>
    <w:unhideWhenUsed/>
    <w:rsid w:val="007C1A35"/>
    <w:rPr>
      <w:color w:val="0563C1" w:themeColor="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372F97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372F97"/>
    <w:pPr>
      <w:spacing w:after="100"/>
    </w:pPr>
  </w:style>
  <w:style w:type="paragraph" w:styleId="Footer">
    <w:name w:val="footer"/>
    <w:basedOn w:val="Normal"/>
    <w:link w:val="FooterChar"/>
    <w:unhideWhenUsed/>
    <w:rsid w:val="004843B0"/>
    <w:pPr>
      <w:tabs>
        <w:tab w:val="center" w:pos="4536"/>
        <w:tab w:val="right" w:pos="9072"/>
      </w:tabs>
      <w:spacing w:after="0" w:line="240" w:lineRule="auto"/>
    </w:pPr>
    <w:rPr>
      <w:rFonts w:ascii="Arial Narrow" w:hAnsi="Arial Narrow" w:eastAsia="Times New Roman" w:cs="Times New Roman"/>
      <w:sz w:val="24"/>
      <w:szCs w:val="20"/>
      <w:lang w:val="nn-NO"/>
    </w:rPr>
  </w:style>
  <w:style w:type="character" w:styleId="FooterChar" w:customStyle="1">
    <w:name w:val="Footer Char"/>
    <w:basedOn w:val="DefaultParagraphFont"/>
    <w:link w:val="Footer"/>
    <w:rsid w:val="004843B0"/>
    <w:rPr>
      <w:rFonts w:ascii="Arial Narrow" w:hAnsi="Arial Narrow" w:eastAsia="Times New Roman" w:cs="Times New Roman"/>
      <w:sz w:val="24"/>
      <w:szCs w:val="20"/>
      <w:lang w:val="nn-NO"/>
    </w:rPr>
  </w:style>
  <w:style w:type="character" w:styleId="FollowedHyperlink">
    <w:name w:val="FollowedHyperlink"/>
    <w:basedOn w:val="DefaultParagraphFont"/>
    <w:uiPriority w:val="99"/>
    <w:semiHidden/>
    <w:unhideWhenUsed/>
    <w:rsid w:val="000D3C2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7A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7AF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F7AF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F7AF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45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30457"/>
    <w:rPr>
      <w:b/>
      <w:bCs/>
      <w:sz w:val="20"/>
      <w:szCs w:val="20"/>
    </w:rPr>
  </w:style>
  <w:style w:type="character" w:styleId="Heading2Char" w:customStyle="1">
    <w:name w:val="Heading 2 Char"/>
    <w:basedOn w:val="DefaultParagraphFont"/>
    <w:link w:val="Heading2"/>
    <w:uiPriority w:val="9"/>
    <w:rsid w:val="001F376B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640D25"/>
    <w:pPr>
      <w:outlineLvl w:val="9"/>
    </w:pPr>
    <w:rPr>
      <w:lang w:eastAsia="nb-NO"/>
    </w:rPr>
  </w:style>
  <w:style w:type="paragraph" w:styleId="TOC2">
    <w:name w:val="toc 2"/>
    <w:basedOn w:val="Normal"/>
    <w:next w:val="Normal"/>
    <w:autoRedefine/>
    <w:uiPriority w:val="39"/>
    <w:unhideWhenUsed/>
    <w:rsid w:val="00640D25"/>
    <w:pPr>
      <w:spacing w:after="100"/>
      <w:ind w:left="220"/>
    </w:pPr>
  </w:style>
  <w:style w:type="paragraph" w:styleId="Revision">
    <w:name w:val="Revision"/>
    <w:hidden/>
    <w:uiPriority w:val="99"/>
    <w:semiHidden/>
    <w:rsid w:val="005C03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2F4A31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2F4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0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4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986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DCDCD"/>
                    <w:right w:val="none" w:sz="0" w:space="0" w:color="auto"/>
                  </w:divBdr>
                </w:div>
                <w:div w:id="6491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8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37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2782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DCDCD"/>
                    <w:right w:val="none" w:sz="0" w:space="0" w:color="auto"/>
                  </w:divBdr>
                </w:div>
                <w:div w:id="199081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9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6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2154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DCDC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7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fhi.no/nettpub/smittevernveilederen/sykdommer-a-a/enterokokkinfeksjon-inkl.-vankomyci/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fhi.no/sv/forebygging-i-helsetjenesten/smittevern-i-institusjoner/tiltak/handtering-av-vankomycinresistente-/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https://www.fhi.no/publ/eldre/isoleringsveilederen/" TargetMode="External" Id="R476944f05add48fe" /><Relationship Type="http://schemas.openxmlformats.org/officeDocument/2006/relationships/header" Target="header.xml" Id="R11e5fa745d824d4e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7A043B4DED104A868D5E4763B5952D" ma:contentTypeVersion="13" ma:contentTypeDescription="Opprett et nytt dokument." ma:contentTypeScope="" ma:versionID="516853fe971feaf3d89e501b74f88985">
  <xsd:schema xmlns:xsd="http://www.w3.org/2001/XMLSchema" xmlns:xs="http://www.w3.org/2001/XMLSchema" xmlns:p="http://schemas.microsoft.com/office/2006/metadata/properties" xmlns:ns2="b69bcb7f-54f5-46bf-a36d-0502c1c02959" xmlns:ns3="b561583c-88fa-4526-94a8-9d8d88e13a94" targetNamespace="http://schemas.microsoft.com/office/2006/metadata/properties" ma:root="true" ma:fieldsID="f6a205eeba3f5c91db0d84eda8fee5a5" ns2:_="" ns3:_="">
    <xsd:import namespace="b69bcb7f-54f5-46bf-a36d-0502c1c02959"/>
    <xsd:import namespace="b561583c-88fa-4526-94a8-9d8d88e13a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bcb7f-54f5-46bf-a36d-0502c1c02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1583c-88fa-4526-94a8-9d8d88e13a9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9bcb7f-54f5-46bf-a36d-0502c1c0295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384877-5DA4-46AC-89FE-A336DF13BD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035858-F112-4D3C-A7C4-ED69F8818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9bcb7f-54f5-46bf-a36d-0502c1c02959"/>
    <ds:schemaRef ds:uri="b561583c-88fa-4526-94a8-9d8d88e13a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4B628C-45D0-419D-9FFB-6C7BED645DAD}">
  <ds:schemaRefs>
    <ds:schemaRef ds:uri="http://schemas.microsoft.com/office/2006/metadata/properties"/>
    <ds:schemaRef ds:uri="http://schemas.microsoft.com/office/infopath/2007/PartnerControls"/>
    <ds:schemaRef ds:uri="b69bcb7f-54f5-46bf-a36d-0502c1c02959"/>
  </ds:schemaRefs>
</ds:datastoreItem>
</file>

<file path=customXml/itemProps4.xml><?xml version="1.0" encoding="utf-8"?>
<ds:datastoreItem xmlns:ds="http://schemas.openxmlformats.org/officeDocument/2006/customXml" ds:itemID="{BA585EAB-9A16-4860-B57C-A7CAB02B752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291ddcc-9a90-46b7-a727-d19b3ec4b730}" enabled="1" method="Privileged" siteId="{bdcbe535-f3cf-49f5-8a6a-fb6d98dc7837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Helse Vest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Wallevik, Marita</dc:creator>
  <keywords/>
  <dc:description/>
  <lastModifiedBy>Wallevik, Marita</lastModifiedBy>
  <revision>11</revision>
  <dcterms:created xsi:type="dcterms:W3CDTF">2026-05-19T18:29:00.0000000Z</dcterms:created>
  <dcterms:modified xsi:type="dcterms:W3CDTF">2026-06-16T08:10:57.0954624Z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0x010100B57A043B4DED104A868D5E4763B5952D</vt:lpwstr>
  </property>
  <property fmtid="{D5CDD505-2E9C-101B-9397-08002B2CF9AE}" pid="3" name="MediaServiceImageTags">
    <vt:lpwstr/>
  </property>
  <property fmtid="{D5CDD505-2E9C-101B-9397-08002B2CF9AE}" pid="4" name="TaxKeyword">
    <vt:lpwstr/>
  </property>
  <property fmtid="{D5CDD505-2E9C-101B-9397-08002B2CF9AE}" pid="5" name="MSIP_Label_d291ddcc-9a90-46b7-a727-d19b3ec4b730_Enabled">
    <vt:lpwstr>true</vt:lpwstr>
  </property>
  <property fmtid="{D5CDD505-2E9C-101B-9397-08002B2CF9AE}" pid="6" name="MSIP_Label_d291ddcc-9a90-46b7-a727-d19b3ec4b730_SetDate">
    <vt:lpwstr>2023-10-20T11:19:24Z</vt:lpwstr>
  </property>
  <property fmtid="{D5CDD505-2E9C-101B-9397-08002B2CF9AE}" pid="7" name="MSIP_Label_d291ddcc-9a90-46b7-a727-d19b3ec4b730_Method">
    <vt:lpwstr>Privileged</vt:lpwstr>
  </property>
  <property fmtid="{D5CDD505-2E9C-101B-9397-08002B2CF9AE}" pid="8" name="MSIP_Label_d291ddcc-9a90-46b7-a727-d19b3ec4b730_Name">
    <vt:lpwstr>Åpen</vt:lpwstr>
  </property>
  <property fmtid="{D5CDD505-2E9C-101B-9397-08002B2CF9AE}" pid="9" name="MSIP_Label_d291ddcc-9a90-46b7-a727-d19b3ec4b730_SiteId">
    <vt:lpwstr>bdcbe535-f3cf-49f5-8a6a-fb6d98dc7837</vt:lpwstr>
  </property>
  <property fmtid="{D5CDD505-2E9C-101B-9397-08002B2CF9AE}" pid="10" name="MSIP_Label_d291ddcc-9a90-46b7-a727-d19b3ec4b730_ActionId">
    <vt:lpwstr>69d0ed24-0502-47d3-8ba3-fdca74b7399f</vt:lpwstr>
  </property>
  <property fmtid="{D5CDD505-2E9C-101B-9397-08002B2CF9AE}" pid="11" name="MSIP_Label_d291ddcc-9a90-46b7-a727-d19b3ec4b730_ContentBits">
    <vt:lpwstr>0</vt:lpwstr>
  </property>
</Properties>
</file>